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C7F" w:rsidRDefault="009F2C7F" w:rsidP="00F83C2B">
      <w:pPr>
        <w:autoSpaceDE w:val="0"/>
        <w:autoSpaceDN w:val="0"/>
        <w:adjustRightInd w:val="0"/>
        <w:spacing w:after="0" w:line="240" w:lineRule="auto"/>
        <w:jc w:val="right"/>
        <w:rPr>
          <w:rFonts w:ascii="MinionPro-Regular" w:hAnsi="MinionPro-Regular" w:cs="MinionPro-Regular"/>
          <w:sz w:val="19"/>
          <w:szCs w:val="19"/>
        </w:rPr>
      </w:pPr>
    </w:p>
    <w:p w:rsidR="009F2C7F" w:rsidRPr="0031551E" w:rsidRDefault="009F2C7F" w:rsidP="0031551E">
      <w:pPr>
        <w:autoSpaceDE w:val="0"/>
        <w:autoSpaceDN w:val="0"/>
        <w:adjustRightInd w:val="0"/>
        <w:spacing w:after="0" w:line="240" w:lineRule="auto"/>
        <w:jc w:val="center"/>
        <w:rPr>
          <w:rFonts w:ascii="MinionPro-Regular" w:hAnsi="MinionPro-Regular" w:cs="MinionPro-Regular"/>
          <w:b/>
          <w:sz w:val="32"/>
          <w:szCs w:val="32"/>
        </w:rPr>
      </w:pPr>
      <w:r w:rsidRPr="0031551E">
        <w:rPr>
          <w:rFonts w:ascii="MinionPro-Regular" w:hAnsi="MinionPro-Regular" w:cs="MinionPro-Regular"/>
          <w:b/>
          <w:sz w:val="32"/>
          <w:szCs w:val="32"/>
        </w:rPr>
        <w:t>В ногу со временем</w:t>
      </w:r>
    </w:p>
    <w:p w:rsidR="009F2C7F" w:rsidRDefault="009F2C7F" w:rsidP="00F83C2B">
      <w:pPr>
        <w:autoSpaceDE w:val="0"/>
        <w:autoSpaceDN w:val="0"/>
        <w:adjustRightInd w:val="0"/>
        <w:spacing w:after="0" w:line="240" w:lineRule="auto"/>
        <w:jc w:val="right"/>
        <w:rPr>
          <w:rFonts w:ascii="MinionPro-Regular" w:hAnsi="MinionPro-Regular" w:cs="MinionPro-Regular"/>
          <w:sz w:val="19"/>
          <w:szCs w:val="19"/>
        </w:rPr>
      </w:pP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</w:p>
    <w:p w:rsidR="009F2C7F" w:rsidRDefault="009F2C7F" w:rsidP="00A261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209">
        <w:rPr>
          <w:rFonts w:ascii="Times New Roman" w:hAnsi="Times New Roman"/>
          <w:sz w:val="28"/>
          <w:szCs w:val="28"/>
        </w:rPr>
        <w:t>В Послании Федеральному Собранию от 12 декабря 2012 года Президент Российской Федерации В.В. Путин указал на необходимость внедрения новых форм и методов контроля, затронул проблему затрачиваемых финансовых и людских ресурсов на проведение контрольных мероприятий, учитывая необходимость</w:t>
      </w:r>
      <w:r w:rsidRPr="00EE4209">
        <w:rPr>
          <w:rFonts w:ascii="Times New Roman" w:hAnsi="Times New Roman"/>
          <w:color w:val="000000"/>
          <w:sz w:val="28"/>
          <w:szCs w:val="28"/>
        </w:rPr>
        <w:t xml:space="preserve"> экономии бюджетных средств.</w:t>
      </w:r>
    </w:p>
    <w:p w:rsidR="009F2C7F" w:rsidRDefault="009F2C7F" w:rsidP="00A261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настоящее время задачи, поставленные перед органами Федерального казначейства в части внедрения новых технологий внутреннего контроля и внутреннего аудита, направлены не только на совершенствование имеющихся и освоение новых форм и методов осуществления внутреннего контроля, но и на снижение затрат на его проведение.</w:t>
      </w:r>
    </w:p>
    <w:p w:rsidR="009F2C7F" w:rsidRPr="0017638D" w:rsidRDefault="009F2C7F" w:rsidP="00E17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недавнего времени</w:t>
      </w:r>
      <w:r w:rsidRPr="0017638D">
        <w:rPr>
          <w:rFonts w:ascii="Times New Roman" w:hAnsi="Times New Roman"/>
          <w:sz w:val="28"/>
          <w:szCs w:val="28"/>
        </w:rPr>
        <w:t>, действующая система</w:t>
      </w:r>
      <w:r>
        <w:rPr>
          <w:rFonts w:ascii="Times New Roman" w:hAnsi="Times New Roman"/>
          <w:sz w:val="28"/>
          <w:szCs w:val="28"/>
        </w:rPr>
        <w:t xml:space="preserve"> внутреннего </w:t>
      </w:r>
      <w:r w:rsidRPr="0017638D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органов Федерального казначейства</w:t>
      </w:r>
      <w:r w:rsidRPr="001763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была </w:t>
      </w:r>
      <w:r w:rsidRPr="0017638D">
        <w:rPr>
          <w:rFonts w:ascii="Times New Roman" w:hAnsi="Times New Roman"/>
          <w:sz w:val="28"/>
          <w:szCs w:val="28"/>
        </w:rPr>
        <w:t>ориентирована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>инспекторскую работу, при 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>наиболее распространенной формой,</w:t>
      </w:r>
      <w:r>
        <w:rPr>
          <w:rFonts w:ascii="Times New Roman" w:hAnsi="Times New Roman"/>
          <w:sz w:val="28"/>
          <w:szCs w:val="28"/>
        </w:rPr>
        <w:t xml:space="preserve"> и при этом достаточно затратной</w:t>
      </w:r>
      <w:r w:rsidRPr="0017638D">
        <w:rPr>
          <w:rFonts w:ascii="Times New Roman" w:hAnsi="Times New Roman"/>
          <w:sz w:val="28"/>
          <w:szCs w:val="28"/>
        </w:rPr>
        <w:t>, является проверка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>месту нахождения объекта контроля.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2C7F" w:rsidRDefault="009F2C7F" w:rsidP="001763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38D">
        <w:rPr>
          <w:rFonts w:ascii="Times New Roman" w:hAnsi="Times New Roman"/>
          <w:sz w:val="28"/>
          <w:szCs w:val="28"/>
        </w:rPr>
        <w:t>Учитывая цели, которые ставятся перед современным внутренним контролем</w:t>
      </w:r>
      <w:r>
        <w:rPr>
          <w:rFonts w:ascii="Times New Roman" w:hAnsi="Times New Roman"/>
          <w:sz w:val="28"/>
          <w:szCs w:val="28"/>
        </w:rPr>
        <w:t xml:space="preserve"> и внутренним аудитом</w:t>
      </w:r>
      <w:r w:rsidRPr="001763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отдел внутреннего контроля и аудита УФК по Вологодской области начал </w:t>
      </w:r>
      <w:r w:rsidRPr="0017638D">
        <w:rPr>
          <w:rFonts w:ascii="Times New Roman" w:hAnsi="Times New Roman"/>
          <w:sz w:val="28"/>
          <w:szCs w:val="28"/>
        </w:rPr>
        <w:t>пополн</w:t>
      </w:r>
      <w:r>
        <w:rPr>
          <w:rFonts w:ascii="Times New Roman" w:hAnsi="Times New Roman"/>
          <w:sz w:val="28"/>
          <w:szCs w:val="28"/>
        </w:rPr>
        <w:t xml:space="preserve">ять арсенал </w:t>
      </w:r>
      <w:r w:rsidRPr="0017638D">
        <w:rPr>
          <w:rFonts w:ascii="Times New Roman" w:hAnsi="Times New Roman"/>
          <w:sz w:val="28"/>
          <w:szCs w:val="28"/>
        </w:rPr>
        <w:t xml:space="preserve">новыми </w:t>
      </w:r>
      <w:r>
        <w:rPr>
          <w:rFonts w:ascii="Times New Roman" w:hAnsi="Times New Roman"/>
          <w:sz w:val="28"/>
          <w:szCs w:val="28"/>
        </w:rPr>
        <w:t>технологиями</w:t>
      </w:r>
      <w:r w:rsidRPr="0017638D">
        <w:rPr>
          <w:rFonts w:ascii="Times New Roman" w:hAnsi="Times New Roman"/>
          <w:sz w:val="28"/>
          <w:szCs w:val="28"/>
        </w:rPr>
        <w:t>, 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ыли бы эффективными во всех пла</w:t>
      </w:r>
      <w:r w:rsidRPr="0017638D">
        <w:rPr>
          <w:rFonts w:ascii="Times New Roman" w:hAnsi="Times New Roman"/>
          <w:sz w:val="28"/>
          <w:szCs w:val="28"/>
        </w:rPr>
        <w:t>нах, в том числе и в затратном</w:t>
      </w:r>
      <w:r>
        <w:rPr>
          <w:rFonts w:ascii="Times New Roman" w:hAnsi="Times New Roman"/>
          <w:sz w:val="28"/>
          <w:szCs w:val="28"/>
        </w:rPr>
        <w:t xml:space="preserve"> еще в 2009 году. Специалисты отдела начали проводить дистанционные тематические проверки в отделениях УФК по Вологодской области, используя программный продукт – ППО Центр-КС. Первоначально подобные проверки проводились только с целью контроля за целевым использованием средств федерального бюджета. За 2009 - 2010 годы и 4 месяца 2011 года проведено 54 подобных тематических дистанционных проверки. Данный способ позволил практически дважды в год охватить проверками каждое Отделение, что незамедлило сказаться на результатах работы – </w:t>
      </w:r>
      <w:r w:rsidRPr="00EE4209">
        <w:rPr>
          <w:rFonts w:ascii="Times New Roman" w:hAnsi="Times New Roman"/>
          <w:sz w:val="28"/>
          <w:szCs w:val="28"/>
        </w:rPr>
        <w:t>случаи нецелевого использования средств федерального бюджета практически были исключены.</w:t>
      </w:r>
      <w:r>
        <w:rPr>
          <w:rFonts w:ascii="Times New Roman" w:hAnsi="Times New Roman"/>
          <w:sz w:val="28"/>
          <w:szCs w:val="28"/>
        </w:rPr>
        <w:t xml:space="preserve"> Это дисциплинировало специалистов Отделений, осуществляющих операции по расходованию средств федерального бюджета - они знали, что проверка приедет не один раз в три года, как это было регламентировано действующими в тот момент нормативными документами  и будет проведена выборочно, а практически каждые полгода документы будут проверены если уж не все сплошным порядком, то по всем самым рискоемким кодам КОСГУ – в обязательном порядке. Кроме того, при проведении подобных проверок немаловажным фактором явилась экономия затрат временных, трудовых и что особенно важно – материальных. Экономия бюджетных средств на командировочные расходы, а это выплата суточных, оплата проживания в гостинице за 2009-2010 годы и 4 месяца 2011 года составила свыше 300 тыс. рублей.</w:t>
      </w:r>
    </w:p>
    <w:p w:rsidR="009F2C7F" w:rsidRDefault="009F2C7F" w:rsidP="001763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Начиная с мая 2011 года в Управлении, как и во всех органах Федерального казначейства, был полномасштабно внедрен новый современный программный продукт, позволяющий не только автоматизировать большую часть деятельности, но и работать всем структурным подразделениям в единой базе, это ППО АС ФК. Практически одновременно с этим в результате проведения реорганизационных мероприятий и преобразования отделений УФК по Вологодской области в структурные подразделения Управления, было осуществлено их подключение к единой автоматизированной системе документооборота – ППО Ландокс. </w:t>
      </w:r>
    </w:p>
    <w:p w:rsidR="009F2C7F" w:rsidRDefault="009F2C7F" w:rsidP="001763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это позволило отделу внутреннего контроля и аудита Управления расширить перечень вопросов, проверяемых дистанционно. В 2011 и 2012 годах силами отдела внутреннего контроля и аудита было проведено 32 тематические чисто дистанционные проверки, а также 28 тематических проверок, в которых только малая часть вопросов требовала выезда в территориальный отдел. Так, начиная с 2012 года, часть вопросов, включенных в программу комплексных проверок деятельности территориальных отделов, была перенесена на дистанционный уровень. В результате значительно уменьшилось количество сотрудников, выезжающих на проверки, сокращены временные рамки их пребывания в командировке и соответственно, сэкономлены немалые бюджетные средства. </w:t>
      </w:r>
    </w:p>
    <w:p w:rsidR="009F2C7F" w:rsidRPr="0017638D" w:rsidRDefault="009F2C7F" w:rsidP="001763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сегодняшний день можно смело сказать, что свыше 70% всех проверяемых вопросов деятельности территориальных отделов Управления, можно проверить, не выходя из Управления, сэкономив при этом значительную часть временных, трудовых и денежных затрат. На помощь внутреннему контролю пришли современные компьютерные технологии, позволяющие иметь удаленный доступ к базам данных территориальных отделов. Контролеры получили возможность на своих рабочих местах осуществлять любые тематические проверки и большую часть вопросов комплексных проверок.  </w:t>
      </w: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38D">
        <w:rPr>
          <w:rFonts w:ascii="Times New Roman" w:hAnsi="Times New Roman"/>
          <w:sz w:val="28"/>
          <w:szCs w:val="28"/>
        </w:rPr>
        <w:t>Таким образом, в условиях жесткой экономии бюджетных средств</w:t>
      </w:r>
      <w:r>
        <w:rPr>
          <w:rFonts w:ascii="Times New Roman" w:hAnsi="Times New Roman"/>
          <w:sz w:val="28"/>
          <w:szCs w:val="28"/>
        </w:rPr>
        <w:t>,</w:t>
      </w:r>
      <w:r w:rsidRPr="0017638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Pr="0017638D">
        <w:rPr>
          <w:rFonts w:ascii="Times New Roman" w:hAnsi="Times New Roman"/>
          <w:sz w:val="28"/>
          <w:szCs w:val="28"/>
        </w:rPr>
        <w:t>еренос проверок на дистанционный уровень</w:t>
      </w:r>
      <w:r>
        <w:rPr>
          <w:rFonts w:ascii="Times New Roman" w:hAnsi="Times New Roman"/>
          <w:sz w:val="28"/>
          <w:szCs w:val="28"/>
        </w:rPr>
        <w:t xml:space="preserve"> становится нормой жизни, э</w:t>
      </w:r>
      <w:r w:rsidRPr="0017638D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 xml:space="preserve">позволит </w:t>
      </w:r>
      <w:r>
        <w:rPr>
          <w:rFonts w:ascii="Times New Roman" w:hAnsi="Times New Roman"/>
          <w:sz w:val="28"/>
          <w:szCs w:val="28"/>
        </w:rPr>
        <w:t xml:space="preserve">значительно </w:t>
      </w:r>
      <w:r w:rsidRPr="0017638D">
        <w:rPr>
          <w:rFonts w:ascii="Times New Roman" w:hAnsi="Times New Roman"/>
          <w:sz w:val="28"/>
          <w:szCs w:val="28"/>
        </w:rPr>
        <w:t>сократить затраты на контрольную деятельность.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>Однако, 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38D">
        <w:rPr>
          <w:rFonts w:ascii="Times New Roman" w:hAnsi="Times New Roman"/>
          <w:sz w:val="28"/>
          <w:szCs w:val="28"/>
        </w:rPr>
        <w:t xml:space="preserve">получить </w:t>
      </w:r>
      <w:r>
        <w:rPr>
          <w:rFonts w:ascii="Times New Roman" w:hAnsi="Times New Roman"/>
          <w:sz w:val="28"/>
          <w:szCs w:val="28"/>
        </w:rPr>
        <w:t>полный</w:t>
      </w:r>
      <w:r w:rsidRPr="0017638D">
        <w:rPr>
          <w:rFonts w:ascii="Times New Roman" w:hAnsi="Times New Roman"/>
          <w:sz w:val="28"/>
          <w:szCs w:val="28"/>
        </w:rPr>
        <w:t xml:space="preserve"> эффект от такого вида контроля, </w:t>
      </w:r>
      <w:r>
        <w:rPr>
          <w:rFonts w:ascii="Times New Roman" w:hAnsi="Times New Roman"/>
          <w:sz w:val="28"/>
          <w:szCs w:val="28"/>
        </w:rPr>
        <w:t xml:space="preserve">необходимо, в - первую очередь </w:t>
      </w:r>
      <w:r w:rsidRPr="0017638D">
        <w:rPr>
          <w:rFonts w:ascii="Times New Roman" w:hAnsi="Times New Roman"/>
          <w:sz w:val="28"/>
          <w:szCs w:val="28"/>
        </w:rPr>
        <w:t>формализовать процедуры контрольных мероприятий</w:t>
      </w:r>
      <w:r>
        <w:rPr>
          <w:rFonts w:ascii="Times New Roman" w:hAnsi="Times New Roman"/>
          <w:sz w:val="28"/>
          <w:szCs w:val="28"/>
        </w:rPr>
        <w:t>. Действующие на сегодняшний день Стандарты внутреннего контроля и внутреннего аудита Федерального казначейства, применяемые контрольно-аудиторскими подразделениями при осуществлении контрольной деятельности, не содержат норм и правил, четко регламентирующих процедуры проведения дистанционных проверок. Существует острая необходимость в</w:t>
      </w:r>
      <w:r w:rsidRPr="0017638D">
        <w:rPr>
          <w:rFonts w:ascii="Times New Roman" w:hAnsi="Times New Roman"/>
          <w:sz w:val="28"/>
          <w:szCs w:val="28"/>
        </w:rPr>
        <w:t xml:space="preserve"> выработ</w:t>
      </w:r>
      <w:r>
        <w:rPr>
          <w:rFonts w:ascii="Times New Roman" w:hAnsi="Times New Roman"/>
          <w:sz w:val="28"/>
          <w:szCs w:val="28"/>
        </w:rPr>
        <w:t>ке</w:t>
      </w:r>
      <w:r w:rsidRPr="0017638D">
        <w:rPr>
          <w:rFonts w:ascii="Times New Roman" w:hAnsi="Times New Roman"/>
          <w:sz w:val="28"/>
          <w:szCs w:val="28"/>
        </w:rPr>
        <w:t xml:space="preserve"> едины</w:t>
      </w:r>
      <w:r>
        <w:rPr>
          <w:rFonts w:ascii="Times New Roman" w:hAnsi="Times New Roman"/>
          <w:sz w:val="28"/>
          <w:szCs w:val="28"/>
        </w:rPr>
        <w:t>х</w:t>
      </w:r>
      <w:r w:rsidRPr="0017638D">
        <w:rPr>
          <w:rFonts w:ascii="Times New Roman" w:hAnsi="Times New Roman"/>
          <w:sz w:val="28"/>
          <w:szCs w:val="28"/>
        </w:rPr>
        <w:t xml:space="preserve"> стандарт</w:t>
      </w:r>
      <w:r>
        <w:rPr>
          <w:rFonts w:ascii="Times New Roman" w:hAnsi="Times New Roman"/>
          <w:sz w:val="28"/>
          <w:szCs w:val="28"/>
        </w:rPr>
        <w:t xml:space="preserve">ов, подходов и методик к </w:t>
      </w:r>
      <w:r w:rsidRPr="0017638D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ю</w:t>
      </w:r>
      <w:r w:rsidRPr="001763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дистанционных проверок, оформлению результатов проверок, согласованию и подписанию  справок и актов, обеспечению процедур контроля за устранением объектами контроля нарушений и выполнению предложений по совершенствованию их деятельности. Необходимо формализовать возможность проставления  электронной подписи в электронных документах, которые создаются в процессе подготовки и проведения дистанционной проверки, оформления результатов, осуществления дальнейшего контроля за устранением нарушений и обеспечением мероприятий по совершенствованию деятельности территориальных отделов Управления.</w:t>
      </w: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- вторую очередь, полный эффект от проведения дистанционных проверок зависит от высокого уровня компьютерной грамотности специалистов, осуществляющих внутренний контроль. Специалисты не смогут осуществить проверку качественно и полноценно, не владея в совершенстве компьютерными знаниями программных продуктов, применяемых органами Федерального казначейства в рамках исполнения возложенных на них задач. Учитывая данный факт, контролеры Вологодчины стремятся совершенствовать свои знания и умения в использовании программных продуктов и стараются идти в ногу со временем.    </w:t>
      </w: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C7F" w:rsidRDefault="009F2C7F" w:rsidP="00F83C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C7F" w:rsidRDefault="009F2C7F" w:rsidP="0031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начальника отдела внутреннего контроля</w:t>
      </w:r>
    </w:p>
    <w:p w:rsidR="009F2C7F" w:rsidRDefault="009F2C7F" w:rsidP="0031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аудита УФК по Вологодской области                                          О.В. Асеева </w:t>
      </w:r>
    </w:p>
    <w:p w:rsidR="009F2C7F" w:rsidRDefault="009F2C7F" w:rsidP="0031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2C7F" w:rsidRDefault="009F2C7F" w:rsidP="0031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2C7F" w:rsidRDefault="009F2C7F" w:rsidP="0031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F2C7F" w:rsidSect="00386F5F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C7F" w:rsidRDefault="009F2C7F" w:rsidP="00132D6F">
      <w:r>
        <w:separator/>
      </w:r>
    </w:p>
  </w:endnote>
  <w:endnote w:type="continuationSeparator" w:id="0">
    <w:p w:rsidR="009F2C7F" w:rsidRDefault="009F2C7F" w:rsidP="00132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nionPro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C7F" w:rsidRDefault="009F2C7F" w:rsidP="00132D6F">
      <w:r>
        <w:separator/>
      </w:r>
    </w:p>
  </w:footnote>
  <w:footnote w:type="continuationSeparator" w:id="0">
    <w:p w:rsidR="009F2C7F" w:rsidRDefault="009F2C7F" w:rsidP="00132D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7F" w:rsidRDefault="009F2C7F" w:rsidP="00423A1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2C7F" w:rsidRDefault="009F2C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7F" w:rsidRDefault="009F2C7F" w:rsidP="00423A1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9F2C7F" w:rsidRDefault="009F2C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065F"/>
    <w:rsid w:val="00047D9D"/>
    <w:rsid w:val="00095B3E"/>
    <w:rsid w:val="000E09AD"/>
    <w:rsid w:val="000E4CB2"/>
    <w:rsid w:val="0012533C"/>
    <w:rsid w:val="00132D6F"/>
    <w:rsid w:val="00160315"/>
    <w:rsid w:val="0017638D"/>
    <w:rsid w:val="00184A2D"/>
    <w:rsid w:val="001B5CF0"/>
    <w:rsid w:val="001E6359"/>
    <w:rsid w:val="0020536D"/>
    <w:rsid w:val="002134F4"/>
    <w:rsid w:val="00261768"/>
    <w:rsid w:val="00266EF5"/>
    <w:rsid w:val="002A0450"/>
    <w:rsid w:val="002D4130"/>
    <w:rsid w:val="0031551E"/>
    <w:rsid w:val="00347D08"/>
    <w:rsid w:val="00386F5F"/>
    <w:rsid w:val="0039773E"/>
    <w:rsid w:val="003E4A74"/>
    <w:rsid w:val="00400450"/>
    <w:rsid w:val="00401589"/>
    <w:rsid w:val="00423A17"/>
    <w:rsid w:val="00473466"/>
    <w:rsid w:val="00476B4E"/>
    <w:rsid w:val="004D1781"/>
    <w:rsid w:val="00512082"/>
    <w:rsid w:val="00514077"/>
    <w:rsid w:val="005B5548"/>
    <w:rsid w:val="00602503"/>
    <w:rsid w:val="0063665E"/>
    <w:rsid w:val="00652C16"/>
    <w:rsid w:val="00682951"/>
    <w:rsid w:val="006854A2"/>
    <w:rsid w:val="006864FD"/>
    <w:rsid w:val="0068765B"/>
    <w:rsid w:val="006A436F"/>
    <w:rsid w:val="006C708D"/>
    <w:rsid w:val="00746354"/>
    <w:rsid w:val="0078472C"/>
    <w:rsid w:val="00797781"/>
    <w:rsid w:val="007A2151"/>
    <w:rsid w:val="007B066F"/>
    <w:rsid w:val="007F7DE5"/>
    <w:rsid w:val="00800260"/>
    <w:rsid w:val="0081085B"/>
    <w:rsid w:val="00816123"/>
    <w:rsid w:val="00816384"/>
    <w:rsid w:val="00843176"/>
    <w:rsid w:val="008855AB"/>
    <w:rsid w:val="00893BF1"/>
    <w:rsid w:val="008D6BD7"/>
    <w:rsid w:val="00904E88"/>
    <w:rsid w:val="0091379C"/>
    <w:rsid w:val="00926908"/>
    <w:rsid w:val="00950D0F"/>
    <w:rsid w:val="00981E3E"/>
    <w:rsid w:val="00985262"/>
    <w:rsid w:val="009972E6"/>
    <w:rsid w:val="009B520D"/>
    <w:rsid w:val="009E67A7"/>
    <w:rsid w:val="009F2C7F"/>
    <w:rsid w:val="00A00F70"/>
    <w:rsid w:val="00A2267C"/>
    <w:rsid w:val="00A26192"/>
    <w:rsid w:val="00A72AC9"/>
    <w:rsid w:val="00A90A03"/>
    <w:rsid w:val="00AB0465"/>
    <w:rsid w:val="00AB5B9A"/>
    <w:rsid w:val="00B046C8"/>
    <w:rsid w:val="00B060A8"/>
    <w:rsid w:val="00B22894"/>
    <w:rsid w:val="00B26315"/>
    <w:rsid w:val="00B2641D"/>
    <w:rsid w:val="00B62C4C"/>
    <w:rsid w:val="00BB5810"/>
    <w:rsid w:val="00BC065F"/>
    <w:rsid w:val="00C26D05"/>
    <w:rsid w:val="00C464E7"/>
    <w:rsid w:val="00C67144"/>
    <w:rsid w:val="00CB1AD6"/>
    <w:rsid w:val="00CB2D4B"/>
    <w:rsid w:val="00CC5947"/>
    <w:rsid w:val="00CE0C17"/>
    <w:rsid w:val="00CF6424"/>
    <w:rsid w:val="00D10DDF"/>
    <w:rsid w:val="00D50FC7"/>
    <w:rsid w:val="00D93B27"/>
    <w:rsid w:val="00E03EF0"/>
    <w:rsid w:val="00E04CDD"/>
    <w:rsid w:val="00E07B83"/>
    <w:rsid w:val="00E172D2"/>
    <w:rsid w:val="00E4188D"/>
    <w:rsid w:val="00E50FCA"/>
    <w:rsid w:val="00E70651"/>
    <w:rsid w:val="00EB6CC5"/>
    <w:rsid w:val="00EE4209"/>
    <w:rsid w:val="00F0609C"/>
    <w:rsid w:val="00F53457"/>
    <w:rsid w:val="00F6385C"/>
    <w:rsid w:val="00F76A54"/>
    <w:rsid w:val="00F83C2B"/>
    <w:rsid w:val="00FA3818"/>
    <w:rsid w:val="00FB08BC"/>
    <w:rsid w:val="00FB4756"/>
    <w:rsid w:val="00FE050C"/>
    <w:rsid w:val="00FE4183"/>
    <w:rsid w:val="00FE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50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2619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16384"/>
    <w:rPr>
      <w:rFonts w:cs="Times New Roman"/>
    </w:rPr>
  </w:style>
  <w:style w:type="character" w:styleId="PageNumber">
    <w:name w:val="page number"/>
    <w:basedOn w:val="DefaultParagraphFont"/>
    <w:uiPriority w:val="99"/>
    <w:rsid w:val="00A2619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92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970</Words>
  <Characters>5532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«Важным аргументом в вопросе со-</dc:title>
  <dc:subject/>
  <dc:creator>User</dc:creator>
  <cp:keywords/>
  <dc:description/>
  <cp:lastModifiedBy>sharypovaob</cp:lastModifiedBy>
  <cp:revision>3</cp:revision>
  <cp:lastPrinted>2012-12-27T13:45:00Z</cp:lastPrinted>
  <dcterms:created xsi:type="dcterms:W3CDTF">2012-12-29T06:30:00Z</dcterms:created>
  <dcterms:modified xsi:type="dcterms:W3CDTF">2012-12-29T06:47:00Z</dcterms:modified>
</cp:coreProperties>
</file>